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DD0" w:rsidRPr="00E61DD0" w:rsidRDefault="00E61DD0" w:rsidP="00E61DD0">
      <w:pPr>
        <w:shd w:val="clear" w:color="auto" w:fill="FFFFFF"/>
        <w:spacing w:after="0" w:line="240" w:lineRule="auto"/>
        <w:jc w:val="both"/>
        <w:rPr>
          <w:rFonts w:ascii="Times New Roman" w:eastAsia="Times New Roman" w:hAnsi="Times New Roman" w:cs="Times New Roman"/>
          <w:color w:val="000000"/>
          <w:sz w:val="28"/>
          <w:szCs w:val="32"/>
          <w:lang w:eastAsia="ru-RU"/>
        </w:rPr>
      </w:pPr>
      <w:bookmarkStart w:id="0" w:name="_GoBack"/>
      <w:bookmarkEnd w:id="0"/>
      <w:r w:rsidRPr="00156C7E">
        <w:rPr>
          <w:rFonts w:ascii="Times New Roman" w:hAnsi="Times New Roman" w:cs="Times New Roman"/>
          <w:i/>
          <w:noProof/>
          <w:sz w:val="28"/>
          <w:szCs w:val="28"/>
          <w:lang w:eastAsia="ru-RU"/>
        </w:rPr>
        <w:drawing>
          <wp:anchor distT="0" distB="0" distL="114300" distR="114300" simplePos="0" relativeHeight="251659264" behindDoc="0" locked="0" layoutInCell="1" allowOverlap="1" wp14:anchorId="58669B2F" wp14:editId="735C3556">
            <wp:simplePos x="0" y="0"/>
            <wp:positionH relativeFrom="column">
              <wp:posOffset>-152400</wp:posOffset>
            </wp:positionH>
            <wp:positionV relativeFrom="paragraph">
              <wp:posOffset>0</wp:posOffset>
            </wp:positionV>
            <wp:extent cx="1943100" cy="2019600"/>
            <wp:effectExtent l="0" t="0" r="0" b="0"/>
            <wp:wrapThrough wrapText="bothSides">
              <wp:wrapPolygon edited="0">
                <wp:start x="0" y="0"/>
                <wp:lineTo x="0" y="21396"/>
                <wp:lineTo x="21388" y="21396"/>
                <wp:lineTo x="21388" y="0"/>
                <wp:lineTo x="0" y="0"/>
              </wp:wrapPolygon>
            </wp:wrapThrough>
            <wp:docPr id="3" name="Рисунок 3" descr="логотип КЦ Мы вмес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КЦ Мы вместе"/>
                    <pic:cNvPicPr>
                      <a:picLocks noChangeAspect="1" noChangeArrowheads="1"/>
                    </pic:cNvPicPr>
                  </pic:nvPicPr>
                  <pic:blipFill>
                    <a:blip r:embed="rId5">
                      <a:extLst>
                        <a:ext uri="{28A0092B-C50C-407E-A947-70E740481C1C}">
                          <a14:useLocalDpi xmlns:a14="http://schemas.microsoft.com/office/drawing/2010/main" val="0"/>
                        </a:ext>
                      </a:extLst>
                    </a:blip>
                    <a:srcRect l="10001" t="8475" r="13333" b="10170"/>
                    <a:stretch>
                      <a:fillRect/>
                    </a:stretch>
                  </pic:blipFill>
                  <pic:spPr bwMode="auto">
                    <a:xfrm>
                      <a:off x="0" y="0"/>
                      <a:ext cx="1943100" cy="201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50C3">
        <w:rPr>
          <w:rFonts w:ascii="Times New Roman" w:hAnsi="Times New Roman" w:cs="Times New Roman"/>
          <w:noProof/>
          <w:sz w:val="36"/>
          <w:szCs w:val="52"/>
          <w:lang w:eastAsia="ru-RU"/>
        </w:rPr>
        <w:drawing>
          <wp:anchor distT="0" distB="0" distL="114300" distR="114300" simplePos="0" relativeHeight="251658240" behindDoc="0" locked="0" layoutInCell="1" allowOverlap="1" wp14:anchorId="729D619A" wp14:editId="1AB634AD">
            <wp:simplePos x="0" y="0"/>
            <wp:positionH relativeFrom="column">
              <wp:posOffset>4972050</wp:posOffset>
            </wp:positionH>
            <wp:positionV relativeFrom="paragraph">
              <wp:posOffset>68580</wp:posOffset>
            </wp:positionV>
            <wp:extent cx="1924050" cy="1779270"/>
            <wp:effectExtent l="0" t="0" r="0" b="0"/>
            <wp:wrapThrough wrapText="bothSides">
              <wp:wrapPolygon edited="0">
                <wp:start x="0" y="0"/>
                <wp:lineTo x="0" y="21276"/>
                <wp:lineTo x="21386" y="21276"/>
                <wp:lineTo x="21386" y="0"/>
                <wp:lineTo x="0" y="0"/>
              </wp:wrapPolygon>
            </wp:wrapThrough>
            <wp:docPr id="2" name="Рисунок 2" descr="C:\Users\1\Downloads\1_bceyjr_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1\Downloads\1_bceyjr_1 (1).png"/>
                    <pic:cNvPicPr>
                      <a:picLocks noChangeAspect="1" noChangeArrowheads="1"/>
                    </pic:cNvPicPr>
                  </pic:nvPicPr>
                  <pic:blipFill>
                    <a:blip r:embed="rId6" cstate="print">
                      <a:extLst>
                        <a:ext uri="{28A0092B-C50C-407E-A947-70E740481C1C}">
                          <a14:useLocalDpi xmlns:a14="http://schemas.microsoft.com/office/drawing/2010/main" val="0"/>
                        </a:ext>
                      </a:extLst>
                    </a:blip>
                    <a:srcRect r="46362"/>
                    <a:stretch>
                      <a:fillRect/>
                    </a:stretch>
                  </pic:blipFill>
                  <pic:spPr bwMode="auto">
                    <a:xfrm>
                      <a:off x="0" y="0"/>
                      <a:ext cx="1924050" cy="1779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1DD0" w:rsidRPr="00156C7E" w:rsidRDefault="00E61DD0" w:rsidP="00E61DD0">
      <w:pPr>
        <w:jc w:val="center"/>
        <w:rPr>
          <w:rFonts w:ascii="Times New Roman" w:hAnsi="Times New Roman" w:cs="Times New Roman"/>
          <w:sz w:val="32"/>
          <w:szCs w:val="52"/>
        </w:rPr>
      </w:pPr>
      <w:r>
        <w:rPr>
          <w:rFonts w:ascii="Times New Roman" w:hAnsi="Times New Roman" w:cs="Times New Roman"/>
          <w:sz w:val="36"/>
          <w:szCs w:val="52"/>
        </w:rPr>
        <w:t xml:space="preserve">      </w:t>
      </w:r>
      <w:r w:rsidRPr="00156C7E">
        <w:rPr>
          <w:rFonts w:ascii="Times New Roman" w:hAnsi="Times New Roman" w:cs="Times New Roman"/>
          <w:sz w:val="32"/>
          <w:szCs w:val="52"/>
        </w:rPr>
        <w:t xml:space="preserve">Консультационный центр </w:t>
      </w:r>
    </w:p>
    <w:p w:rsidR="00E61DD0" w:rsidRPr="00E61DD0" w:rsidRDefault="00E61DD0" w:rsidP="00E61DD0">
      <w:pPr>
        <w:ind w:left="426" w:hanging="142"/>
        <w:jc w:val="center"/>
        <w:rPr>
          <w:rFonts w:ascii="Times New Roman" w:hAnsi="Times New Roman" w:cs="Times New Roman"/>
          <w:sz w:val="24"/>
          <w:szCs w:val="52"/>
        </w:rPr>
      </w:pPr>
      <w:r w:rsidRPr="00156C7E">
        <w:rPr>
          <w:rFonts w:ascii="Times New Roman" w:hAnsi="Times New Roman" w:cs="Times New Roman"/>
          <w:b/>
          <w:i/>
          <w:color w:val="FF0000"/>
          <w:sz w:val="28"/>
          <w:szCs w:val="52"/>
        </w:rPr>
        <w:t>«МЫ ВМЕСТЕ»</w:t>
      </w:r>
    </w:p>
    <w:p w:rsidR="00E61DD0" w:rsidRPr="00F75D6F" w:rsidRDefault="00E61DD0" w:rsidP="00E61DD0">
      <w:pPr>
        <w:shd w:val="clear" w:color="auto" w:fill="FFFFFF"/>
        <w:spacing w:before="5"/>
        <w:ind w:right="-436" w:firstLine="284"/>
        <w:jc w:val="center"/>
        <w:rPr>
          <w:rFonts w:ascii="Times New Roman" w:hAnsi="Times New Roman" w:cs="Times New Roman"/>
          <w:i/>
          <w:szCs w:val="28"/>
        </w:rPr>
      </w:pPr>
      <w:proofErr w:type="gramStart"/>
      <w:r>
        <w:rPr>
          <w:rFonts w:ascii="Times New Roman" w:hAnsi="Times New Roman" w:cs="Times New Roman"/>
          <w:szCs w:val="52"/>
        </w:rPr>
        <w:t>н</w:t>
      </w:r>
      <w:r w:rsidRPr="00F75D6F">
        <w:rPr>
          <w:rFonts w:ascii="Times New Roman" w:hAnsi="Times New Roman" w:cs="Times New Roman"/>
          <w:szCs w:val="52"/>
        </w:rPr>
        <w:t>а</w:t>
      </w:r>
      <w:proofErr w:type="gramEnd"/>
      <w:r w:rsidRPr="00F75D6F">
        <w:rPr>
          <w:rFonts w:ascii="Times New Roman" w:hAnsi="Times New Roman" w:cs="Times New Roman"/>
          <w:szCs w:val="52"/>
        </w:rPr>
        <w:t xml:space="preserve"> базе муниципального бюджетного дошкольного образовательного учреждения "Высокогорский детский сад "Сандугач" комбинированного вида Высокогорского муниципального района Республики Татарстан</w:t>
      </w:r>
    </w:p>
    <w:p w:rsidR="00E61DD0" w:rsidRDefault="00E61DD0" w:rsidP="0021581D">
      <w:pPr>
        <w:pStyle w:val="a3"/>
        <w:shd w:val="clear" w:color="auto" w:fill="FFFFFF"/>
        <w:spacing w:before="0" w:beforeAutospacing="0" w:after="0" w:afterAutospacing="0"/>
        <w:jc w:val="center"/>
        <w:rPr>
          <w:b/>
          <w:bCs/>
          <w:color w:val="000000"/>
          <w:sz w:val="36"/>
          <w:szCs w:val="40"/>
        </w:rPr>
      </w:pPr>
    </w:p>
    <w:p w:rsidR="00E61DD0" w:rsidRDefault="00E61DD0" w:rsidP="0021581D">
      <w:pPr>
        <w:pStyle w:val="a3"/>
        <w:shd w:val="clear" w:color="auto" w:fill="FFFFFF"/>
        <w:spacing w:before="0" w:beforeAutospacing="0" w:after="0" w:afterAutospacing="0"/>
        <w:jc w:val="center"/>
        <w:rPr>
          <w:b/>
          <w:bCs/>
          <w:color w:val="000000"/>
          <w:sz w:val="36"/>
          <w:szCs w:val="40"/>
        </w:rPr>
      </w:pPr>
    </w:p>
    <w:p w:rsidR="0021581D" w:rsidRDefault="0021581D" w:rsidP="0021581D">
      <w:pPr>
        <w:pStyle w:val="a3"/>
        <w:shd w:val="clear" w:color="auto" w:fill="FFFFFF"/>
        <w:spacing w:before="0" w:beforeAutospacing="0" w:after="0" w:afterAutospacing="0"/>
        <w:jc w:val="center"/>
        <w:rPr>
          <w:rFonts w:ascii="Arial" w:hAnsi="Arial" w:cs="Arial"/>
          <w:color w:val="000000"/>
          <w:sz w:val="21"/>
          <w:szCs w:val="21"/>
        </w:rPr>
      </w:pPr>
      <w:r w:rsidRPr="0021581D">
        <w:rPr>
          <w:b/>
          <w:bCs/>
          <w:color w:val="000000"/>
          <w:sz w:val="36"/>
          <w:szCs w:val="40"/>
        </w:rPr>
        <w:t>Рекомендации</w:t>
      </w:r>
      <w:r w:rsidRPr="0021581D">
        <w:rPr>
          <w:b/>
          <w:bCs/>
          <w:color w:val="000000"/>
          <w:sz w:val="28"/>
          <w:szCs w:val="32"/>
        </w:rPr>
        <w:t> </w:t>
      </w:r>
      <w:r w:rsidRPr="0021581D">
        <w:rPr>
          <w:b/>
          <w:bCs/>
          <w:color w:val="000000"/>
          <w:sz w:val="36"/>
          <w:szCs w:val="40"/>
        </w:rPr>
        <w:t>для родителей</w:t>
      </w:r>
    </w:p>
    <w:p w:rsidR="0021581D" w:rsidRDefault="0021581D" w:rsidP="0021581D">
      <w:pPr>
        <w:pStyle w:val="a3"/>
        <w:shd w:val="clear" w:color="auto" w:fill="FFFFFF"/>
        <w:spacing w:before="0" w:beforeAutospacing="0" w:after="0" w:afterAutospacing="0"/>
        <w:jc w:val="center"/>
        <w:rPr>
          <w:rFonts w:ascii="Arial" w:hAnsi="Arial" w:cs="Arial"/>
          <w:color w:val="000000"/>
          <w:sz w:val="21"/>
          <w:szCs w:val="21"/>
        </w:rPr>
      </w:pPr>
    </w:p>
    <w:p w:rsidR="0021581D" w:rsidRDefault="0021581D" w:rsidP="0021581D">
      <w:pPr>
        <w:pStyle w:val="a3"/>
        <w:shd w:val="clear" w:color="auto" w:fill="FFFFFF"/>
        <w:spacing w:before="0" w:beforeAutospacing="0" w:after="0" w:afterAutospacing="0"/>
        <w:jc w:val="center"/>
        <w:rPr>
          <w:b/>
          <w:bCs/>
          <w:color w:val="002060"/>
          <w:sz w:val="52"/>
          <w:szCs w:val="56"/>
        </w:rPr>
      </w:pPr>
      <w:r w:rsidRPr="0021581D">
        <w:rPr>
          <w:b/>
          <w:bCs/>
          <w:color w:val="002060"/>
          <w:sz w:val="52"/>
          <w:szCs w:val="56"/>
        </w:rPr>
        <w:t xml:space="preserve">Игры и </w:t>
      </w:r>
      <w:proofErr w:type="gramStart"/>
      <w:r w:rsidRPr="0021581D">
        <w:rPr>
          <w:b/>
          <w:bCs/>
          <w:color w:val="002060"/>
          <w:sz w:val="52"/>
          <w:szCs w:val="56"/>
        </w:rPr>
        <w:t>задания</w:t>
      </w:r>
      <w:r w:rsidRPr="0021581D">
        <w:rPr>
          <w:rFonts w:ascii="Arial" w:hAnsi="Arial" w:cs="Arial"/>
          <w:color w:val="000000"/>
          <w:sz w:val="20"/>
          <w:szCs w:val="21"/>
        </w:rPr>
        <w:t xml:space="preserve"> </w:t>
      </w:r>
      <w:r>
        <w:rPr>
          <w:rFonts w:ascii="Arial" w:hAnsi="Arial" w:cs="Arial"/>
          <w:color w:val="000000"/>
          <w:sz w:val="20"/>
          <w:szCs w:val="21"/>
        </w:rPr>
        <w:t xml:space="preserve"> </w:t>
      </w:r>
      <w:r w:rsidRPr="0021581D">
        <w:rPr>
          <w:b/>
          <w:bCs/>
          <w:color w:val="002060"/>
          <w:sz w:val="52"/>
          <w:szCs w:val="56"/>
        </w:rPr>
        <w:t>для</w:t>
      </w:r>
      <w:proofErr w:type="gramEnd"/>
      <w:r w:rsidRPr="0021581D">
        <w:rPr>
          <w:b/>
          <w:bCs/>
          <w:color w:val="002060"/>
          <w:sz w:val="52"/>
          <w:szCs w:val="56"/>
        </w:rPr>
        <w:t xml:space="preserve"> запуска речи</w:t>
      </w:r>
      <w:r>
        <w:rPr>
          <w:b/>
          <w:bCs/>
          <w:color w:val="002060"/>
          <w:sz w:val="52"/>
          <w:szCs w:val="56"/>
        </w:rPr>
        <w:t xml:space="preserve">                                  </w:t>
      </w:r>
      <w:r w:rsidRPr="0021581D">
        <w:rPr>
          <w:b/>
          <w:bCs/>
          <w:color w:val="002060"/>
          <w:sz w:val="52"/>
          <w:szCs w:val="56"/>
        </w:rPr>
        <w:t xml:space="preserve"> у</w:t>
      </w:r>
      <w:r>
        <w:rPr>
          <w:b/>
          <w:bCs/>
          <w:color w:val="002060"/>
          <w:sz w:val="52"/>
          <w:szCs w:val="56"/>
        </w:rPr>
        <w:t xml:space="preserve"> </w:t>
      </w:r>
      <w:r w:rsidRPr="0021581D">
        <w:rPr>
          <w:b/>
          <w:bCs/>
          <w:color w:val="002060"/>
          <w:sz w:val="52"/>
          <w:szCs w:val="56"/>
        </w:rPr>
        <w:t>неговорящих детей</w:t>
      </w:r>
    </w:p>
    <w:p w:rsidR="0021581D" w:rsidRPr="0021581D" w:rsidRDefault="0021581D" w:rsidP="0021581D">
      <w:pPr>
        <w:pStyle w:val="a3"/>
        <w:shd w:val="clear" w:color="auto" w:fill="FFFFFF"/>
        <w:spacing w:before="0" w:beforeAutospacing="0" w:after="0" w:afterAutospacing="0"/>
        <w:jc w:val="center"/>
        <w:rPr>
          <w:b/>
          <w:bCs/>
          <w:color w:val="002060"/>
          <w:szCs w:val="56"/>
        </w:rPr>
      </w:pPr>
    </w:p>
    <w:p w:rsidR="0021581D" w:rsidRDefault="0021581D" w:rsidP="0021581D">
      <w:pPr>
        <w:shd w:val="clear" w:color="auto" w:fill="FFFFFF"/>
        <w:spacing w:after="0" w:line="240" w:lineRule="auto"/>
        <w:ind w:firstLine="709"/>
        <w:jc w:val="center"/>
        <w:rPr>
          <w:rFonts w:ascii="Times New Roman" w:eastAsia="Times New Roman" w:hAnsi="Times New Roman" w:cs="Times New Roman"/>
          <w:color w:val="000000"/>
          <w:sz w:val="32"/>
          <w:szCs w:val="32"/>
          <w:lang w:eastAsia="ru-RU"/>
        </w:rPr>
      </w:pPr>
      <w:r>
        <w:rPr>
          <w:noProof/>
          <w:lang w:eastAsia="ru-RU"/>
        </w:rPr>
        <w:drawing>
          <wp:inline distT="0" distB="0" distL="0" distR="0" wp14:anchorId="16C6B403" wp14:editId="0298E6BC">
            <wp:extent cx="2203015" cy="1648223"/>
            <wp:effectExtent l="0" t="0" r="6985" b="9525"/>
            <wp:docPr id="1" name="Рисунок 1" descr="hello_html_3538c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3538c77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5085" cy="1657253"/>
                    </a:xfrm>
                    <a:prstGeom prst="rect">
                      <a:avLst/>
                    </a:prstGeom>
                    <a:noFill/>
                    <a:ln>
                      <a:noFill/>
                    </a:ln>
                  </pic:spPr>
                </pic:pic>
              </a:graphicData>
            </a:graphic>
          </wp:inline>
        </w:drawing>
      </w:r>
    </w:p>
    <w:p w:rsidR="0021581D" w:rsidRDefault="0021581D" w:rsidP="0021581D">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 xml:space="preserve">Когда ребенок в возрасте 2,5 – 3 лет так и не начал говорить, без помощи логопеда не обойтись, но кое-что вы можете сделать и самостоятельно. Одно из главных условий развития речи – непрерывность, поэтому важно не только регулярно заниматься со специалистом, и дома каждый день находить время для заданий для запуска речи. </w:t>
      </w:r>
      <w:r>
        <w:rPr>
          <w:rFonts w:ascii="Times New Roman" w:eastAsia="Times New Roman" w:hAnsi="Times New Roman" w:cs="Times New Roman"/>
          <w:color w:val="000000"/>
          <w:sz w:val="32"/>
          <w:szCs w:val="32"/>
          <w:lang w:eastAsia="ru-RU"/>
        </w:rPr>
        <w:t>Сейчас вы познакомитесь</w:t>
      </w:r>
      <w:r w:rsidRPr="0021581D">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с</w:t>
      </w:r>
      <w:r w:rsidRPr="0021581D">
        <w:rPr>
          <w:rFonts w:ascii="Times New Roman" w:eastAsia="Times New Roman" w:hAnsi="Times New Roman" w:cs="Times New Roman"/>
          <w:color w:val="000000"/>
          <w:sz w:val="32"/>
          <w:szCs w:val="32"/>
          <w:lang w:eastAsia="ru-RU"/>
        </w:rPr>
        <w:t xml:space="preserve"> самы</w:t>
      </w:r>
      <w:r>
        <w:rPr>
          <w:rFonts w:ascii="Times New Roman" w:eastAsia="Times New Roman" w:hAnsi="Times New Roman" w:cs="Times New Roman"/>
          <w:color w:val="000000"/>
          <w:sz w:val="32"/>
          <w:szCs w:val="32"/>
          <w:lang w:eastAsia="ru-RU"/>
        </w:rPr>
        <w:t>ми</w:t>
      </w:r>
      <w:r w:rsidRPr="0021581D">
        <w:rPr>
          <w:rFonts w:ascii="Times New Roman" w:eastAsia="Times New Roman" w:hAnsi="Times New Roman" w:cs="Times New Roman"/>
          <w:color w:val="000000"/>
          <w:sz w:val="32"/>
          <w:szCs w:val="32"/>
          <w:lang w:eastAsia="ru-RU"/>
        </w:rPr>
        <w:t xml:space="preserve"> интересны</w:t>
      </w:r>
      <w:r>
        <w:rPr>
          <w:rFonts w:ascii="Times New Roman" w:eastAsia="Times New Roman" w:hAnsi="Times New Roman" w:cs="Times New Roman"/>
          <w:color w:val="000000"/>
          <w:sz w:val="32"/>
          <w:szCs w:val="32"/>
          <w:lang w:eastAsia="ru-RU"/>
        </w:rPr>
        <w:t>ми</w:t>
      </w:r>
      <w:r w:rsidRPr="0021581D">
        <w:rPr>
          <w:rFonts w:ascii="Times New Roman" w:eastAsia="Times New Roman" w:hAnsi="Times New Roman" w:cs="Times New Roman"/>
          <w:color w:val="000000"/>
          <w:sz w:val="32"/>
          <w:szCs w:val="32"/>
          <w:lang w:eastAsia="ru-RU"/>
        </w:rPr>
        <w:t xml:space="preserve"> и эффективны</w:t>
      </w:r>
      <w:r>
        <w:rPr>
          <w:rFonts w:ascii="Times New Roman" w:eastAsia="Times New Roman" w:hAnsi="Times New Roman" w:cs="Times New Roman"/>
          <w:color w:val="000000"/>
          <w:sz w:val="32"/>
          <w:szCs w:val="32"/>
          <w:lang w:eastAsia="ru-RU"/>
        </w:rPr>
        <w:t>ми</w:t>
      </w:r>
      <w:r w:rsidRPr="0021581D">
        <w:rPr>
          <w:rFonts w:ascii="Times New Roman" w:eastAsia="Times New Roman" w:hAnsi="Times New Roman" w:cs="Times New Roman"/>
          <w:color w:val="000000"/>
          <w:sz w:val="32"/>
          <w:szCs w:val="32"/>
          <w:lang w:eastAsia="ru-RU"/>
        </w:rPr>
        <w:t xml:space="preserve"> упражнения</w:t>
      </w:r>
      <w:r>
        <w:rPr>
          <w:rFonts w:ascii="Times New Roman" w:eastAsia="Times New Roman" w:hAnsi="Times New Roman" w:cs="Times New Roman"/>
          <w:color w:val="000000"/>
          <w:sz w:val="32"/>
          <w:szCs w:val="32"/>
          <w:lang w:eastAsia="ru-RU"/>
        </w:rPr>
        <w:t>ми</w:t>
      </w:r>
      <w:r w:rsidRPr="0021581D">
        <w:rPr>
          <w:rFonts w:ascii="Times New Roman" w:eastAsia="Times New Roman" w:hAnsi="Times New Roman" w:cs="Times New Roman"/>
          <w:color w:val="000000"/>
          <w:sz w:val="32"/>
          <w:szCs w:val="32"/>
          <w:lang w:eastAsia="ru-RU"/>
        </w:rPr>
        <w:t>, которые понравятся и взрослым, и детям.</w:t>
      </w:r>
    </w:p>
    <w:p w:rsidR="0021581D" w:rsidRPr="0021581D" w:rsidRDefault="0021581D" w:rsidP="0021581D">
      <w:pPr>
        <w:shd w:val="clear" w:color="auto" w:fill="FFFFFF"/>
        <w:spacing w:after="0" w:line="240" w:lineRule="auto"/>
        <w:ind w:firstLine="709"/>
        <w:jc w:val="both"/>
        <w:outlineLvl w:val="1"/>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Как у детей возникает потребность говорить?</w:t>
      </w:r>
    </w:p>
    <w:p w:rsid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 xml:space="preserve">Логопеды часто советуют родителям чаще разговаривать с ребенком, но не все папы и мамы делают все правильно. Любой язык – это знаковая система, и слово, по сути, замещает конкретный предмет, то есть имеет определенное значение. Если общение малыша в возрасте до 1,5 лет и его родителей сводится только к проявлениям заботы и любви или ребенок предпочитает играть в одиночестве, то речь появится нескоро, даже если в словаре накоплено довольно много слов. </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Для появления речи, необходимо, чтобы:</w:t>
      </w:r>
    </w:p>
    <w:p w:rsidR="0021581D" w:rsidRPr="0021581D" w:rsidRDefault="0021581D" w:rsidP="0021581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32"/>
          <w:szCs w:val="32"/>
          <w:lang w:eastAsia="ru-RU"/>
        </w:rPr>
      </w:pPr>
      <w:proofErr w:type="gramStart"/>
      <w:r w:rsidRPr="0021581D">
        <w:rPr>
          <w:rFonts w:ascii="Times New Roman" w:eastAsia="Times New Roman" w:hAnsi="Times New Roman" w:cs="Times New Roman"/>
          <w:color w:val="000000"/>
          <w:sz w:val="32"/>
          <w:szCs w:val="32"/>
          <w:lang w:eastAsia="ru-RU"/>
        </w:rPr>
        <w:lastRenderedPageBreak/>
        <w:t>ребенок</w:t>
      </w:r>
      <w:proofErr w:type="gramEnd"/>
      <w:r w:rsidRPr="0021581D">
        <w:rPr>
          <w:rFonts w:ascii="Times New Roman" w:eastAsia="Times New Roman" w:hAnsi="Times New Roman" w:cs="Times New Roman"/>
          <w:color w:val="000000"/>
          <w:sz w:val="32"/>
          <w:szCs w:val="32"/>
          <w:lang w:eastAsia="ru-RU"/>
        </w:rPr>
        <w:t xml:space="preserve"> нуждался в общении с взрослым: назвать предмет, выразить чувства, попросить о чем-либо;</w:t>
      </w:r>
    </w:p>
    <w:p w:rsidR="0021581D" w:rsidRPr="0021581D" w:rsidRDefault="0021581D" w:rsidP="0021581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32"/>
          <w:szCs w:val="32"/>
          <w:lang w:eastAsia="ru-RU"/>
        </w:rPr>
      </w:pPr>
      <w:proofErr w:type="gramStart"/>
      <w:r w:rsidRPr="0021581D">
        <w:rPr>
          <w:rFonts w:ascii="Times New Roman" w:eastAsia="Times New Roman" w:hAnsi="Times New Roman" w:cs="Times New Roman"/>
          <w:color w:val="000000"/>
          <w:sz w:val="32"/>
          <w:szCs w:val="32"/>
          <w:lang w:eastAsia="ru-RU"/>
        </w:rPr>
        <w:t>общение</w:t>
      </w:r>
      <w:proofErr w:type="gramEnd"/>
      <w:r w:rsidRPr="0021581D">
        <w:rPr>
          <w:rFonts w:ascii="Times New Roman" w:eastAsia="Times New Roman" w:hAnsi="Times New Roman" w:cs="Times New Roman"/>
          <w:color w:val="000000"/>
          <w:sz w:val="32"/>
          <w:szCs w:val="32"/>
          <w:lang w:eastAsia="ru-RU"/>
        </w:rPr>
        <w:t xml:space="preserve"> было содержательным: об игрушках, действиях, впечатлениях;</w:t>
      </w:r>
    </w:p>
    <w:p w:rsidR="0021581D" w:rsidRPr="0021581D" w:rsidRDefault="0021581D" w:rsidP="0021581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32"/>
          <w:szCs w:val="32"/>
          <w:lang w:eastAsia="ru-RU"/>
        </w:rPr>
      </w:pPr>
      <w:proofErr w:type="gramStart"/>
      <w:r w:rsidRPr="0021581D">
        <w:rPr>
          <w:rFonts w:ascii="Times New Roman" w:eastAsia="Times New Roman" w:hAnsi="Times New Roman" w:cs="Times New Roman"/>
          <w:color w:val="000000"/>
          <w:sz w:val="32"/>
          <w:szCs w:val="32"/>
          <w:lang w:eastAsia="ru-RU"/>
        </w:rPr>
        <w:t>взрослые</w:t>
      </w:r>
      <w:proofErr w:type="gramEnd"/>
      <w:r w:rsidRPr="0021581D">
        <w:rPr>
          <w:rFonts w:ascii="Times New Roman" w:eastAsia="Times New Roman" w:hAnsi="Times New Roman" w:cs="Times New Roman"/>
          <w:color w:val="000000"/>
          <w:sz w:val="32"/>
          <w:szCs w:val="32"/>
          <w:lang w:eastAsia="ru-RU"/>
        </w:rPr>
        <w:t xml:space="preserve"> разговаривали с малышом не просто так, а именно о совместных действиях, игре;</w:t>
      </w:r>
    </w:p>
    <w:p w:rsidR="0021581D" w:rsidRPr="0021581D" w:rsidRDefault="0021581D" w:rsidP="0021581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32"/>
          <w:szCs w:val="32"/>
          <w:lang w:eastAsia="ru-RU"/>
        </w:rPr>
      </w:pPr>
      <w:proofErr w:type="gramStart"/>
      <w:r w:rsidRPr="0021581D">
        <w:rPr>
          <w:rFonts w:ascii="Times New Roman" w:eastAsia="Times New Roman" w:hAnsi="Times New Roman" w:cs="Times New Roman"/>
          <w:color w:val="000000"/>
          <w:sz w:val="32"/>
          <w:szCs w:val="32"/>
          <w:lang w:eastAsia="ru-RU"/>
        </w:rPr>
        <w:t>ребенку</w:t>
      </w:r>
      <w:proofErr w:type="gramEnd"/>
      <w:r w:rsidRPr="0021581D">
        <w:rPr>
          <w:rFonts w:ascii="Times New Roman" w:eastAsia="Times New Roman" w:hAnsi="Times New Roman" w:cs="Times New Roman"/>
          <w:color w:val="000000"/>
          <w:sz w:val="32"/>
          <w:szCs w:val="32"/>
          <w:lang w:eastAsia="ru-RU"/>
        </w:rPr>
        <w:t xml:space="preserve"> нужен был предмет, который необходимо назвать, чтобы получить.</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Когда малыш попадает в ситуацию предметного сотрудничества, перед ним возникает речевая задача, и чтобы ее решить, ему приходится менять все свое поведение.</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Единственной возможностью получить желаемый предмет становится только словесная просьба, называние предмета определенным словом. Единственным помощником здесь является только взрослый.</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Логопеды выделяют три этапа овлад</w:t>
      </w:r>
      <w:r>
        <w:rPr>
          <w:rFonts w:ascii="Times New Roman" w:eastAsia="Times New Roman" w:hAnsi="Times New Roman" w:cs="Times New Roman"/>
          <w:color w:val="000000"/>
          <w:sz w:val="32"/>
          <w:szCs w:val="32"/>
          <w:lang w:eastAsia="ru-RU"/>
        </w:rPr>
        <w:t>ения словом неговорящими детьми:</w:t>
      </w:r>
    </w:p>
    <w:p w:rsidR="0021581D" w:rsidRPr="0021581D" w:rsidRDefault="0021581D" w:rsidP="0021581D">
      <w:pPr>
        <w:shd w:val="clear" w:color="auto" w:fill="FFFFFF"/>
        <w:spacing w:after="0" w:line="240" w:lineRule="auto"/>
        <w:ind w:firstLine="709"/>
        <w:jc w:val="both"/>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1. Появление потребности в предмете</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Это могут быть картинки, игрушки, кубики, книжки, одежда, лакомства и т.д. Ребенок желает получить его, тянет ручки, пытается привлечь внимание мамы мимикой и жестами. Иногда безуспешные попытки приводят к плачу, гневу, но постепенно ребенок понимает, что можно попросить о помощи взрослого.</w:t>
      </w:r>
    </w:p>
    <w:p w:rsidR="0021581D" w:rsidRPr="0021581D" w:rsidRDefault="0021581D" w:rsidP="0021581D">
      <w:pPr>
        <w:shd w:val="clear" w:color="auto" w:fill="FFFFFF"/>
        <w:spacing w:after="0" w:line="240" w:lineRule="auto"/>
        <w:ind w:firstLine="709"/>
        <w:jc w:val="both"/>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2. Взрослый помощник</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 xml:space="preserve">Для того чтобы обратиться к взрослому, малыши часто используют </w:t>
      </w:r>
      <w:proofErr w:type="spellStart"/>
      <w:r w:rsidRPr="0021581D">
        <w:rPr>
          <w:rFonts w:ascii="Times New Roman" w:eastAsia="Times New Roman" w:hAnsi="Times New Roman" w:cs="Times New Roman"/>
          <w:color w:val="000000"/>
          <w:sz w:val="32"/>
          <w:szCs w:val="32"/>
          <w:lang w:eastAsia="ru-RU"/>
        </w:rPr>
        <w:t>лепетные</w:t>
      </w:r>
      <w:proofErr w:type="spellEnd"/>
      <w:r w:rsidRPr="0021581D">
        <w:rPr>
          <w:rFonts w:ascii="Times New Roman" w:eastAsia="Times New Roman" w:hAnsi="Times New Roman" w:cs="Times New Roman"/>
          <w:color w:val="000000"/>
          <w:sz w:val="32"/>
          <w:szCs w:val="32"/>
          <w:lang w:eastAsia="ru-RU"/>
        </w:rPr>
        <w:t xml:space="preserve"> слова типа «дай-дай-дай» и указательные жесты. Задача взрослого – не поддаваться на «провокации» и спокойно дожидаться момента, когда ребенок решит произнести название предмета.</w:t>
      </w:r>
    </w:p>
    <w:p w:rsidR="0021581D" w:rsidRPr="0021581D" w:rsidRDefault="0021581D" w:rsidP="0021581D">
      <w:pPr>
        <w:shd w:val="clear" w:color="auto" w:fill="FFFFFF"/>
        <w:spacing w:after="0" w:line="240" w:lineRule="auto"/>
        <w:ind w:firstLine="709"/>
        <w:jc w:val="both"/>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3. Появляется слово</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Когда ребенок смотрит на взрослого, он невольно обращает внимание на движения его губ. При разговоре обязательно выговаривайте каждый звук как можно четче, чтобы малыш понимал, как он произносится.</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Приступая к домашним занятиям, не забывайте, что ребенку требуется некоторое время, чтобы сориентироваться в новой для себя ситуации. Следуйте вышеописанному порядку: потребность в предмете, потребность в помощи взрослого, слово – и все получится.</w:t>
      </w:r>
    </w:p>
    <w:p w:rsidR="0021581D" w:rsidRDefault="0021581D" w:rsidP="0021581D">
      <w:pPr>
        <w:shd w:val="clear" w:color="auto" w:fill="FFFFFF"/>
        <w:spacing w:after="0" w:line="240" w:lineRule="auto"/>
        <w:ind w:firstLine="709"/>
        <w:jc w:val="both"/>
        <w:outlineLvl w:val="1"/>
        <w:rPr>
          <w:rFonts w:ascii="Times New Roman" w:eastAsia="Times New Roman" w:hAnsi="Times New Roman" w:cs="Times New Roman"/>
          <w:b/>
          <w:bCs/>
          <w:color w:val="000000"/>
          <w:sz w:val="32"/>
          <w:szCs w:val="32"/>
          <w:lang w:eastAsia="ru-RU"/>
        </w:rPr>
      </w:pPr>
    </w:p>
    <w:p w:rsidR="0021581D" w:rsidRPr="0021581D" w:rsidRDefault="0021581D" w:rsidP="0021581D">
      <w:pPr>
        <w:shd w:val="clear" w:color="auto" w:fill="FFFFFF"/>
        <w:spacing w:after="0" w:line="240" w:lineRule="auto"/>
        <w:ind w:firstLine="709"/>
        <w:jc w:val="both"/>
        <w:outlineLvl w:val="1"/>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Начинаем говорить, играя</w:t>
      </w:r>
      <w:r>
        <w:rPr>
          <w:rFonts w:ascii="Times New Roman" w:eastAsia="Times New Roman" w:hAnsi="Times New Roman" w:cs="Times New Roman"/>
          <w:b/>
          <w:bCs/>
          <w:color w:val="000000"/>
          <w:sz w:val="32"/>
          <w:szCs w:val="32"/>
          <w:lang w:eastAsia="ru-RU"/>
        </w:rPr>
        <w:t>.</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Игра – ведущая деятельность у детей, запуск речи возможен только через совместные игры и занятия с взрослым. Начинайте с самых простых упражнений, чтобы ребенок мог легко их освоить и постоянно находился в ситуации успеха.</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lastRenderedPageBreak/>
        <w:t>Звуки и руки</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Двигайте руками и ногами и произносите на каждый жест определенный звук. Например, разводим руки в стороны и поём: «</w:t>
      </w:r>
      <w:proofErr w:type="spellStart"/>
      <w:r w:rsidRPr="0021581D">
        <w:rPr>
          <w:rFonts w:ascii="Times New Roman" w:eastAsia="Times New Roman" w:hAnsi="Times New Roman" w:cs="Times New Roman"/>
          <w:color w:val="000000"/>
          <w:sz w:val="32"/>
          <w:szCs w:val="32"/>
          <w:lang w:eastAsia="ru-RU"/>
        </w:rPr>
        <w:t>Аааа</w:t>
      </w:r>
      <w:proofErr w:type="spellEnd"/>
      <w:r w:rsidRPr="0021581D">
        <w:rPr>
          <w:rFonts w:ascii="Times New Roman" w:eastAsia="Times New Roman" w:hAnsi="Times New Roman" w:cs="Times New Roman"/>
          <w:color w:val="000000"/>
          <w:sz w:val="32"/>
          <w:szCs w:val="32"/>
          <w:lang w:eastAsia="ru-RU"/>
        </w:rPr>
        <w:t>», приставляем ладошки к уголкам рта на «</w:t>
      </w:r>
      <w:proofErr w:type="spellStart"/>
      <w:r w:rsidRPr="0021581D">
        <w:rPr>
          <w:rFonts w:ascii="Times New Roman" w:eastAsia="Times New Roman" w:hAnsi="Times New Roman" w:cs="Times New Roman"/>
          <w:color w:val="000000"/>
          <w:sz w:val="32"/>
          <w:szCs w:val="32"/>
          <w:lang w:eastAsia="ru-RU"/>
        </w:rPr>
        <w:t>Уууу</w:t>
      </w:r>
      <w:proofErr w:type="spellEnd"/>
      <w:r w:rsidRPr="0021581D">
        <w:rPr>
          <w:rFonts w:ascii="Times New Roman" w:eastAsia="Times New Roman" w:hAnsi="Times New Roman" w:cs="Times New Roman"/>
          <w:color w:val="000000"/>
          <w:sz w:val="32"/>
          <w:szCs w:val="32"/>
          <w:lang w:eastAsia="ru-RU"/>
        </w:rPr>
        <w:t>», ставим ноги на ширину плеч на «</w:t>
      </w:r>
      <w:proofErr w:type="spellStart"/>
      <w:r w:rsidRPr="0021581D">
        <w:rPr>
          <w:rFonts w:ascii="Times New Roman" w:eastAsia="Times New Roman" w:hAnsi="Times New Roman" w:cs="Times New Roman"/>
          <w:color w:val="000000"/>
          <w:sz w:val="32"/>
          <w:szCs w:val="32"/>
          <w:lang w:eastAsia="ru-RU"/>
        </w:rPr>
        <w:t>Иииии</w:t>
      </w:r>
      <w:proofErr w:type="spellEnd"/>
      <w:r w:rsidRPr="0021581D">
        <w:rPr>
          <w:rFonts w:ascii="Times New Roman" w:eastAsia="Times New Roman" w:hAnsi="Times New Roman" w:cs="Times New Roman"/>
          <w:color w:val="000000"/>
          <w:sz w:val="32"/>
          <w:szCs w:val="32"/>
          <w:lang w:eastAsia="ru-RU"/>
        </w:rPr>
        <w:t>», сцепляем пальцы в замок и поднимаем руки над головой на «</w:t>
      </w:r>
      <w:proofErr w:type="spellStart"/>
      <w:r w:rsidRPr="0021581D">
        <w:rPr>
          <w:rFonts w:ascii="Times New Roman" w:eastAsia="Times New Roman" w:hAnsi="Times New Roman" w:cs="Times New Roman"/>
          <w:color w:val="000000"/>
          <w:sz w:val="32"/>
          <w:szCs w:val="32"/>
          <w:lang w:eastAsia="ru-RU"/>
        </w:rPr>
        <w:t>Оооо</w:t>
      </w:r>
      <w:proofErr w:type="spellEnd"/>
      <w:r w:rsidRPr="0021581D">
        <w:rPr>
          <w:rFonts w:ascii="Times New Roman" w:eastAsia="Times New Roman" w:hAnsi="Times New Roman" w:cs="Times New Roman"/>
          <w:color w:val="000000"/>
          <w:sz w:val="32"/>
          <w:szCs w:val="32"/>
          <w:lang w:eastAsia="ru-RU"/>
        </w:rPr>
        <w:t>» и т. д.</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Играем в мячик</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Сядьте с ребенком на пол, широко расставьте ноги, кидайте мячик малышу со словами «Давай поиграем! Лови мячик, лови», выделяя интонацией глагол «лови». Таким образом, вы будете побуждать ребенка произнести это слово, когда он будет кидать вам мячик в ответ. То же самое проделайте, когда будете катать мячик: «Кати мячик, кати!». Игра должна быть эмоциональной, поэтому не скупитесь на ободрение и похвалу.</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«Будильник»</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Это упражнение обычно нравится детям. Перед выполнением желательно убедиться, что ребенок примерно представляет себе, что такое часы. Скажите, что сейчас вы превратите малыша в будильник, и «заведите» его: сделайте несколько круговых движений пальцем по детской ладошке, животу, головке или спинке, приговаривая: «тик-так», «тик-так». Теперь он должен зазвонить: ритмично потряхивайте ладошку, сопровождая движения звуком «</w:t>
      </w:r>
      <w:proofErr w:type="spellStart"/>
      <w:r w:rsidRPr="0021581D">
        <w:rPr>
          <w:rFonts w:ascii="Times New Roman" w:eastAsia="Times New Roman" w:hAnsi="Times New Roman" w:cs="Times New Roman"/>
          <w:color w:val="000000"/>
          <w:sz w:val="32"/>
          <w:szCs w:val="32"/>
          <w:lang w:eastAsia="ru-RU"/>
        </w:rPr>
        <w:t>ззззз</w:t>
      </w:r>
      <w:proofErr w:type="spellEnd"/>
      <w:r w:rsidRPr="0021581D">
        <w:rPr>
          <w:rFonts w:ascii="Times New Roman" w:eastAsia="Times New Roman" w:hAnsi="Times New Roman" w:cs="Times New Roman"/>
          <w:color w:val="000000"/>
          <w:sz w:val="32"/>
          <w:szCs w:val="32"/>
          <w:lang w:eastAsia="ru-RU"/>
        </w:rPr>
        <w:t>». Потом предложите малышу, чтобы будильником были вы, а он должен завести вас. Поначалу помогайте ребенку произносить нужные слова и звуки, чем чаще повторять игру, тем быстрее он запомнит эти звукоподражания.</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«Поезд»</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Встаньте с ребенком друг за другом, объясните малышу, что теперь вы – вагоны поезда и совершите много интересных путешествий. Вагоном в вашем составе может стать каждый член семьи. Во время движения издавайте звуки типа «ту-</w:t>
      </w:r>
      <w:proofErr w:type="spellStart"/>
      <w:r w:rsidRPr="0021581D">
        <w:rPr>
          <w:rFonts w:ascii="Times New Roman" w:eastAsia="Times New Roman" w:hAnsi="Times New Roman" w:cs="Times New Roman"/>
          <w:color w:val="000000"/>
          <w:sz w:val="32"/>
          <w:szCs w:val="32"/>
          <w:lang w:eastAsia="ru-RU"/>
        </w:rPr>
        <w:t>туу</w:t>
      </w:r>
      <w:proofErr w:type="spellEnd"/>
      <w:r w:rsidRPr="0021581D">
        <w:rPr>
          <w:rFonts w:ascii="Times New Roman" w:eastAsia="Times New Roman" w:hAnsi="Times New Roman" w:cs="Times New Roman"/>
          <w:color w:val="000000"/>
          <w:sz w:val="32"/>
          <w:szCs w:val="32"/>
          <w:lang w:eastAsia="ru-RU"/>
        </w:rPr>
        <w:t xml:space="preserve">-ту, </w:t>
      </w:r>
      <w:proofErr w:type="spellStart"/>
      <w:r w:rsidRPr="0021581D">
        <w:rPr>
          <w:rFonts w:ascii="Times New Roman" w:eastAsia="Times New Roman" w:hAnsi="Times New Roman" w:cs="Times New Roman"/>
          <w:color w:val="000000"/>
          <w:sz w:val="32"/>
          <w:szCs w:val="32"/>
          <w:lang w:eastAsia="ru-RU"/>
        </w:rPr>
        <w:t>чух-чух-чух</w:t>
      </w:r>
      <w:proofErr w:type="spellEnd"/>
      <w:r w:rsidRPr="0021581D">
        <w:rPr>
          <w:rFonts w:ascii="Times New Roman" w:eastAsia="Times New Roman" w:hAnsi="Times New Roman" w:cs="Times New Roman"/>
          <w:color w:val="000000"/>
          <w:sz w:val="32"/>
          <w:szCs w:val="32"/>
          <w:lang w:eastAsia="ru-RU"/>
        </w:rPr>
        <w:t xml:space="preserve">, </w:t>
      </w:r>
      <w:proofErr w:type="spellStart"/>
      <w:r w:rsidRPr="0021581D">
        <w:rPr>
          <w:rFonts w:ascii="Times New Roman" w:eastAsia="Times New Roman" w:hAnsi="Times New Roman" w:cs="Times New Roman"/>
          <w:color w:val="000000"/>
          <w:sz w:val="32"/>
          <w:szCs w:val="32"/>
          <w:lang w:eastAsia="ru-RU"/>
        </w:rPr>
        <w:t>туууу</w:t>
      </w:r>
      <w:proofErr w:type="spellEnd"/>
      <w:r w:rsidRPr="0021581D">
        <w:rPr>
          <w:rFonts w:ascii="Times New Roman" w:eastAsia="Times New Roman" w:hAnsi="Times New Roman" w:cs="Times New Roman"/>
          <w:color w:val="000000"/>
          <w:sz w:val="32"/>
          <w:szCs w:val="32"/>
          <w:lang w:eastAsia="ru-RU"/>
        </w:rPr>
        <w:t>!», побуждая ребенка произносить их вместе с вами. Во время поездок по квартире, комментируйте все, что видите: «вот стиральная машина, а вот кухня, сейчас поедем за игрушками в детскую» и т. д.</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«Кап-кап-кап»</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Для этого задания вам потребуется набор небольших цветных губок для мытья посуды. Поставьте на стол две миски: одну пустую, а другую с водой, рядом разложите губки, чтобы ребенок мог выбрать любую. Возьмите одну, намочите и выжмите в пустую миску, приговаривая: «кап-кап-кап». Предложите ребенку сделать то же самое с другими губками.</w:t>
      </w:r>
    </w:p>
    <w:p w:rsidR="0021581D" w:rsidRPr="0021581D" w:rsidRDefault="0021581D" w:rsidP="0021581D">
      <w:pPr>
        <w:shd w:val="clear" w:color="auto" w:fill="FFFFFF"/>
        <w:spacing w:after="0" w:line="240" w:lineRule="auto"/>
        <w:ind w:hanging="142"/>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«Пузыри»</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 xml:space="preserve">Эта игра помогает ребенку научиться управлять своими речевыми органами. Вы пускаете мыльные пузыри, а ребенок должен их хлопать, </w:t>
      </w:r>
      <w:r w:rsidRPr="0021581D">
        <w:rPr>
          <w:rFonts w:ascii="Times New Roman" w:eastAsia="Times New Roman" w:hAnsi="Times New Roman" w:cs="Times New Roman"/>
          <w:color w:val="000000"/>
          <w:sz w:val="32"/>
          <w:szCs w:val="32"/>
          <w:lang w:eastAsia="ru-RU"/>
        </w:rPr>
        <w:lastRenderedPageBreak/>
        <w:t>одновременно произнося парные звуки: «</w:t>
      </w:r>
      <w:proofErr w:type="gramStart"/>
      <w:r w:rsidRPr="0021581D">
        <w:rPr>
          <w:rFonts w:ascii="Times New Roman" w:eastAsia="Times New Roman" w:hAnsi="Times New Roman" w:cs="Times New Roman"/>
          <w:color w:val="000000"/>
          <w:sz w:val="32"/>
          <w:szCs w:val="32"/>
          <w:lang w:eastAsia="ru-RU"/>
        </w:rPr>
        <w:t>б»-</w:t>
      </w:r>
      <w:proofErr w:type="gramEnd"/>
      <w:r w:rsidRPr="0021581D">
        <w:rPr>
          <w:rFonts w:ascii="Times New Roman" w:eastAsia="Times New Roman" w:hAnsi="Times New Roman" w:cs="Times New Roman"/>
          <w:color w:val="000000"/>
          <w:sz w:val="32"/>
          <w:szCs w:val="32"/>
          <w:lang w:eastAsia="ru-RU"/>
        </w:rPr>
        <w:t>«п», «в» — «ф», «т» — «д» и другие. Помогайте ребенку, произнося звуки вместе с ним.</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«Говорящий мячик»</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 xml:space="preserve">Возьмите небольшой мячик, который помещается в ладошку, его можно связать крючком и наполнить рисом или крупой, тогда он будет еще мягко массировать детские ручки. Перекладывайте мячик из руки в руку и произносите сначала звуки (лучше начинать с гласных и звонких согласных), а потом, по мере освоения ребенком упражнения, и слоги: </w:t>
      </w:r>
      <w:proofErr w:type="gramStart"/>
      <w:r w:rsidRPr="0021581D">
        <w:rPr>
          <w:rFonts w:ascii="Times New Roman" w:eastAsia="Times New Roman" w:hAnsi="Times New Roman" w:cs="Times New Roman"/>
          <w:color w:val="000000"/>
          <w:sz w:val="32"/>
          <w:szCs w:val="32"/>
          <w:lang w:eastAsia="ru-RU"/>
        </w:rPr>
        <w:t>КИ-СА</w:t>
      </w:r>
      <w:proofErr w:type="gramEnd"/>
      <w:r w:rsidRPr="0021581D">
        <w:rPr>
          <w:rFonts w:ascii="Times New Roman" w:eastAsia="Times New Roman" w:hAnsi="Times New Roman" w:cs="Times New Roman"/>
          <w:color w:val="000000"/>
          <w:sz w:val="32"/>
          <w:szCs w:val="32"/>
          <w:lang w:eastAsia="ru-RU"/>
        </w:rPr>
        <w:t>, МА-МА, БА-БА, ДЕ-ДА и т. д.</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«Чудесный шкафчик»</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 xml:space="preserve">Вам потребуется небольшой шкафчик или </w:t>
      </w:r>
      <w:proofErr w:type="spellStart"/>
      <w:r w:rsidRPr="0021581D">
        <w:rPr>
          <w:rFonts w:ascii="Times New Roman" w:eastAsia="Times New Roman" w:hAnsi="Times New Roman" w:cs="Times New Roman"/>
          <w:color w:val="000000"/>
          <w:sz w:val="32"/>
          <w:szCs w:val="32"/>
          <w:lang w:eastAsia="ru-RU"/>
        </w:rPr>
        <w:t>комодик</w:t>
      </w:r>
      <w:proofErr w:type="spellEnd"/>
      <w:r w:rsidRPr="0021581D">
        <w:rPr>
          <w:rFonts w:ascii="Times New Roman" w:eastAsia="Times New Roman" w:hAnsi="Times New Roman" w:cs="Times New Roman"/>
          <w:color w:val="000000"/>
          <w:sz w:val="32"/>
          <w:szCs w:val="32"/>
          <w:lang w:eastAsia="ru-RU"/>
        </w:rPr>
        <w:t xml:space="preserve"> с большим числом отделений. Его можно сделать из обувных коробок, склеив их между собой. При малыше спрячьте в один из ящичков игрушку или хорошо знакомый ему предмет. Ребенок должен найти его, достать и назвать.</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«Буль-буль»</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Приготовьте большую миску с водой, цветные мелкие камешки, бусины, пуговицы, ракушки и пр. Бросайте вместе с малышом предметы в воду, повторяя на каждый бросок: «</w:t>
      </w:r>
      <w:proofErr w:type="spellStart"/>
      <w:r w:rsidRPr="0021581D">
        <w:rPr>
          <w:rFonts w:ascii="Times New Roman" w:eastAsia="Times New Roman" w:hAnsi="Times New Roman" w:cs="Times New Roman"/>
          <w:color w:val="000000"/>
          <w:sz w:val="32"/>
          <w:szCs w:val="32"/>
          <w:lang w:eastAsia="ru-RU"/>
        </w:rPr>
        <w:t>буль</w:t>
      </w:r>
      <w:proofErr w:type="spellEnd"/>
      <w:r w:rsidRPr="0021581D">
        <w:rPr>
          <w:rFonts w:ascii="Times New Roman" w:eastAsia="Times New Roman" w:hAnsi="Times New Roman" w:cs="Times New Roman"/>
          <w:color w:val="000000"/>
          <w:sz w:val="32"/>
          <w:szCs w:val="32"/>
          <w:lang w:eastAsia="ru-RU"/>
        </w:rPr>
        <w:t>», «бултых».</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«Шарик»</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Для игры нужен маленький легкий мячик или обычный воздушный шарик (без гелия, иначе он сразу улетит). Его нужно подбрасывать вверх, приговаривая: «Ух! Ух! Ух!».</w:t>
      </w:r>
    </w:p>
    <w:p w:rsidR="0021581D" w:rsidRPr="0021581D" w:rsidRDefault="0021581D" w:rsidP="0021581D">
      <w:pPr>
        <w:shd w:val="clear" w:color="auto" w:fill="FFFFFF"/>
        <w:spacing w:after="0" w:line="240" w:lineRule="auto"/>
        <w:jc w:val="center"/>
        <w:outlineLvl w:val="2"/>
        <w:rPr>
          <w:rFonts w:ascii="Times New Roman" w:eastAsia="Times New Roman" w:hAnsi="Times New Roman" w:cs="Times New Roman"/>
          <w:b/>
          <w:bCs/>
          <w:color w:val="000000"/>
          <w:sz w:val="32"/>
          <w:szCs w:val="32"/>
          <w:lang w:eastAsia="ru-RU"/>
        </w:rPr>
      </w:pPr>
      <w:r w:rsidRPr="0021581D">
        <w:rPr>
          <w:rFonts w:ascii="Times New Roman" w:eastAsia="Times New Roman" w:hAnsi="Times New Roman" w:cs="Times New Roman"/>
          <w:b/>
          <w:bCs/>
          <w:color w:val="000000"/>
          <w:sz w:val="32"/>
          <w:szCs w:val="32"/>
          <w:lang w:eastAsia="ru-RU"/>
        </w:rPr>
        <w:t>«Цап-цап»</w:t>
      </w: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color w:val="000000"/>
          <w:sz w:val="32"/>
          <w:szCs w:val="32"/>
          <w:lang w:eastAsia="ru-RU"/>
        </w:rPr>
        <w:t>Посадите ребенка за стол так, чтобы его локти опирались на стол. На расстоянии, примерно соответствующем длине предплечья, положите мелкие предметы вроде бусин или пуговиц. Рядом поставьте коробочку. Теперь ребенок, не отрывая локтя, должен взять предмет пальцами со словом «Цап-цап» и перенести его в коробку со звуком «Бах!». Кстати, можно устроить соревнование, когда малыш хорошо освоит игру.</w:t>
      </w:r>
    </w:p>
    <w:p w:rsidR="0021581D" w:rsidRDefault="0021581D" w:rsidP="0021581D">
      <w:pPr>
        <w:shd w:val="clear" w:color="auto" w:fill="FFFFFF"/>
        <w:spacing w:after="0" w:line="240" w:lineRule="auto"/>
        <w:ind w:firstLine="709"/>
        <w:jc w:val="both"/>
        <w:rPr>
          <w:rFonts w:ascii="Times New Roman" w:eastAsia="Times New Roman" w:hAnsi="Times New Roman" w:cs="Times New Roman"/>
          <w:b/>
          <w:color w:val="000000"/>
          <w:sz w:val="32"/>
          <w:szCs w:val="32"/>
          <w:lang w:eastAsia="ru-RU"/>
        </w:rPr>
      </w:pPr>
    </w:p>
    <w:p w:rsidR="0021581D" w:rsidRP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b/>
          <w:color w:val="000000"/>
          <w:sz w:val="32"/>
          <w:szCs w:val="32"/>
          <w:lang w:eastAsia="ru-RU"/>
        </w:rPr>
        <w:t>Еще один совет:</w:t>
      </w:r>
      <w:r w:rsidRPr="0021581D">
        <w:rPr>
          <w:rFonts w:ascii="Times New Roman" w:eastAsia="Times New Roman" w:hAnsi="Times New Roman" w:cs="Times New Roman"/>
          <w:color w:val="000000"/>
          <w:sz w:val="32"/>
          <w:szCs w:val="32"/>
          <w:lang w:eastAsia="ru-RU"/>
        </w:rPr>
        <w:t xml:space="preserve"> старайтесь как можно чаще создавать ситуации, когда ребенку может потребоваться тот или иной предмет, игрушка, добивайтесь того, чтобы он делал хотя бы попытки назвать его словом.</w:t>
      </w:r>
    </w:p>
    <w:p w:rsidR="0021581D" w:rsidRDefault="0021581D" w:rsidP="0021581D">
      <w:pPr>
        <w:shd w:val="clear" w:color="auto" w:fill="FFFFFF"/>
        <w:spacing w:after="0" w:line="240" w:lineRule="auto"/>
        <w:ind w:firstLine="709"/>
        <w:jc w:val="both"/>
        <w:rPr>
          <w:rFonts w:ascii="Times New Roman" w:eastAsia="Times New Roman" w:hAnsi="Times New Roman" w:cs="Times New Roman"/>
          <w:color w:val="000000"/>
          <w:sz w:val="32"/>
          <w:szCs w:val="32"/>
          <w:lang w:eastAsia="ru-RU"/>
        </w:rPr>
      </w:pPr>
      <w:r w:rsidRPr="0021581D">
        <w:rPr>
          <w:rFonts w:ascii="Times New Roman" w:eastAsia="Times New Roman" w:hAnsi="Times New Roman" w:cs="Times New Roman"/>
          <w:b/>
          <w:color w:val="000000"/>
          <w:sz w:val="32"/>
          <w:szCs w:val="32"/>
          <w:lang w:eastAsia="ru-RU"/>
        </w:rPr>
        <w:t>Помните!</w:t>
      </w:r>
      <w:r>
        <w:rPr>
          <w:rFonts w:ascii="Times New Roman" w:eastAsia="Times New Roman" w:hAnsi="Times New Roman" w:cs="Times New Roman"/>
          <w:color w:val="000000"/>
          <w:sz w:val="32"/>
          <w:szCs w:val="32"/>
          <w:lang w:eastAsia="ru-RU"/>
        </w:rPr>
        <w:t xml:space="preserve"> Ч</w:t>
      </w:r>
      <w:r w:rsidRPr="0021581D">
        <w:rPr>
          <w:rFonts w:ascii="Times New Roman" w:eastAsia="Times New Roman" w:hAnsi="Times New Roman" w:cs="Times New Roman"/>
          <w:color w:val="000000"/>
          <w:sz w:val="32"/>
          <w:szCs w:val="32"/>
          <w:lang w:eastAsia="ru-RU"/>
        </w:rPr>
        <w:t>то с первого раза ребенок вряд ли поймет, как правильно выполнять упражнение, поэтому запаситесь терпением и объясняйте, показывайте снова и снова. Занимаясь каждый день по 10-15 минут, вы обязательно добьетесь успеха, и малыш порадует вас первыми словами!</w:t>
      </w:r>
    </w:p>
    <w:p w:rsidR="0021581D" w:rsidRDefault="0021581D" w:rsidP="0021581D">
      <w:pPr>
        <w:shd w:val="clear" w:color="auto" w:fill="FFFFFF"/>
        <w:spacing w:after="0" w:line="240" w:lineRule="auto"/>
        <w:ind w:firstLine="709"/>
        <w:jc w:val="center"/>
        <w:rPr>
          <w:rFonts w:ascii="Times New Roman" w:eastAsia="Times New Roman" w:hAnsi="Times New Roman" w:cs="Times New Roman"/>
          <w:b/>
          <w:color w:val="000000"/>
          <w:sz w:val="32"/>
          <w:szCs w:val="32"/>
          <w:lang w:eastAsia="ru-RU"/>
        </w:rPr>
      </w:pPr>
    </w:p>
    <w:p w:rsidR="0021581D" w:rsidRPr="0021581D" w:rsidRDefault="0021581D" w:rsidP="0021581D">
      <w:pPr>
        <w:shd w:val="clear" w:color="auto" w:fill="FFFFFF"/>
        <w:spacing w:after="0" w:line="240" w:lineRule="auto"/>
        <w:ind w:firstLine="709"/>
        <w:jc w:val="center"/>
        <w:rPr>
          <w:rFonts w:ascii="Times New Roman" w:eastAsia="Times New Roman" w:hAnsi="Times New Roman" w:cs="Times New Roman"/>
          <w:b/>
          <w:color w:val="000000"/>
          <w:sz w:val="32"/>
          <w:szCs w:val="32"/>
          <w:lang w:eastAsia="ru-RU"/>
        </w:rPr>
      </w:pPr>
      <w:r w:rsidRPr="0021581D">
        <w:rPr>
          <w:rFonts w:ascii="Times New Roman" w:eastAsia="Times New Roman" w:hAnsi="Times New Roman" w:cs="Times New Roman"/>
          <w:b/>
          <w:color w:val="000000"/>
          <w:sz w:val="32"/>
          <w:szCs w:val="32"/>
          <w:lang w:eastAsia="ru-RU"/>
        </w:rPr>
        <w:t>УСПЕХОВ ВАМ!</w:t>
      </w:r>
    </w:p>
    <w:p w:rsidR="00203A73" w:rsidRDefault="00203A73"/>
    <w:sectPr w:rsidR="00203A73" w:rsidSect="002158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09506B"/>
    <w:multiLevelType w:val="multilevel"/>
    <w:tmpl w:val="DC6A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CF"/>
    <w:rsid w:val="00203A73"/>
    <w:rsid w:val="0021581D"/>
    <w:rsid w:val="00AB35CF"/>
    <w:rsid w:val="00E61DD0"/>
    <w:rsid w:val="00F06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90DFB-9C74-406C-B450-03668D64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5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61DD0"/>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E61DD0"/>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590081">
      <w:bodyDiv w:val="1"/>
      <w:marLeft w:val="0"/>
      <w:marRight w:val="0"/>
      <w:marTop w:val="0"/>
      <w:marBottom w:val="0"/>
      <w:divBdr>
        <w:top w:val="none" w:sz="0" w:space="0" w:color="auto"/>
        <w:left w:val="none" w:sz="0" w:space="0" w:color="auto"/>
        <w:bottom w:val="none" w:sz="0" w:space="0" w:color="auto"/>
        <w:right w:val="none" w:sz="0" w:space="0" w:color="auto"/>
      </w:divBdr>
    </w:div>
    <w:div w:id="17276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1151</Words>
  <Characters>6566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OFICE 1</dc:creator>
  <cp:keywords/>
  <dc:description/>
  <cp:lastModifiedBy>OFICE 1</cp:lastModifiedBy>
  <cp:revision>2</cp:revision>
  <cp:lastPrinted>2021-12-01T09:20:00Z</cp:lastPrinted>
  <dcterms:created xsi:type="dcterms:W3CDTF">2021-12-14T12:14:00Z</dcterms:created>
  <dcterms:modified xsi:type="dcterms:W3CDTF">2021-12-14T12:14:00Z</dcterms:modified>
</cp:coreProperties>
</file>